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61706" w14:textId="77777777" w:rsidR="001F46A0" w:rsidRPr="00F74F3D" w:rsidRDefault="00DA3BC8" w:rsidP="00DA3BC8">
      <w:pPr>
        <w:jc w:val="center"/>
        <w:rPr>
          <w:sz w:val="32"/>
          <w:szCs w:val="32"/>
          <w:u w:val="single"/>
        </w:rPr>
      </w:pPr>
      <w:r w:rsidRPr="00F74F3D">
        <w:rPr>
          <w:sz w:val="32"/>
          <w:szCs w:val="32"/>
          <w:u w:val="single"/>
        </w:rPr>
        <w:t>Consultation concerning provision of caretaking at Ashworth Mansions.</w:t>
      </w:r>
    </w:p>
    <w:p w14:paraId="3C4E304D" w14:textId="77777777" w:rsidR="00DA3BC8" w:rsidRDefault="00DA3BC8"/>
    <w:p w14:paraId="1E9FBBC3" w14:textId="77777777" w:rsidR="00DA3BC8" w:rsidRDefault="00DA3BC8"/>
    <w:p w14:paraId="70F2EDBF" w14:textId="77777777" w:rsidR="00DA3BC8" w:rsidRDefault="00DA3BC8"/>
    <w:p w14:paraId="3297A449" w14:textId="77777777" w:rsidR="00DA3BC8" w:rsidRDefault="00DA3BC8" w:rsidP="00DA3BC8">
      <w:pPr>
        <w:widowControl w:val="0"/>
        <w:autoSpaceDE w:val="0"/>
        <w:autoSpaceDN w:val="0"/>
        <w:adjustRightInd w:val="0"/>
        <w:rPr>
          <w:rFonts w:ascii="Arial" w:hAnsi="Arial" w:cs="Arial"/>
          <w:sz w:val="26"/>
          <w:szCs w:val="26"/>
        </w:rPr>
      </w:pPr>
      <w:r>
        <w:rPr>
          <w:rFonts w:ascii="Arial" w:hAnsi="Arial" w:cs="Arial"/>
          <w:sz w:val="26"/>
          <w:szCs w:val="26"/>
        </w:rPr>
        <w:t>Dear Flat Owner</w:t>
      </w:r>
    </w:p>
    <w:p w14:paraId="7E864D92" w14:textId="77777777" w:rsidR="00DA3BC8" w:rsidRDefault="00DA3BC8" w:rsidP="00DA3BC8">
      <w:pPr>
        <w:widowControl w:val="0"/>
        <w:autoSpaceDE w:val="0"/>
        <w:autoSpaceDN w:val="0"/>
        <w:adjustRightInd w:val="0"/>
        <w:rPr>
          <w:rFonts w:ascii="Arial" w:hAnsi="Arial" w:cs="Arial"/>
          <w:sz w:val="26"/>
          <w:szCs w:val="26"/>
        </w:rPr>
      </w:pPr>
    </w:p>
    <w:p w14:paraId="015ADE11" w14:textId="77777777" w:rsidR="00DA3BC8" w:rsidRDefault="00DA3BC8" w:rsidP="00DA3BC8">
      <w:pPr>
        <w:widowControl w:val="0"/>
        <w:autoSpaceDE w:val="0"/>
        <w:autoSpaceDN w:val="0"/>
        <w:adjustRightInd w:val="0"/>
        <w:rPr>
          <w:rFonts w:ascii="Arial" w:hAnsi="Arial" w:cs="Arial"/>
          <w:sz w:val="26"/>
          <w:szCs w:val="26"/>
        </w:rPr>
      </w:pPr>
      <w:r>
        <w:rPr>
          <w:rFonts w:ascii="Arial" w:hAnsi="Arial" w:cs="Arial"/>
          <w:sz w:val="26"/>
          <w:szCs w:val="26"/>
        </w:rPr>
        <w:t>I’d like to update you about options for caretaking at Ashworth Mansions. We are considering a number of options and would like your views.</w:t>
      </w:r>
    </w:p>
    <w:p w14:paraId="1605E7C1" w14:textId="77777777" w:rsidR="00DA3BC8" w:rsidRDefault="00DA3BC8" w:rsidP="00DA3BC8">
      <w:pPr>
        <w:widowControl w:val="0"/>
        <w:autoSpaceDE w:val="0"/>
        <w:autoSpaceDN w:val="0"/>
        <w:adjustRightInd w:val="0"/>
        <w:rPr>
          <w:rFonts w:ascii="Arial" w:hAnsi="Arial" w:cs="Arial"/>
          <w:sz w:val="26"/>
          <w:szCs w:val="26"/>
        </w:rPr>
      </w:pPr>
    </w:p>
    <w:p w14:paraId="7B9885B7" w14:textId="77777777" w:rsidR="00DA3BC8" w:rsidRDefault="00DA3BC8" w:rsidP="00DA3BC8">
      <w:pPr>
        <w:widowControl w:val="0"/>
        <w:autoSpaceDE w:val="0"/>
        <w:autoSpaceDN w:val="0"/>
        <w:adjustRightInd w:val="0"/>
        <w:rPr>
          <w:rFonts w:ascii="Arial" w:hAnsi="Arial" w:cs="Arial"/>
          <w:sz w:val="26"/>
          <w:szCs w:val="26"/>
        </w:rPr>
      </w:pPr>
      <w:r>
        <w:rPr>
          <w:rFonts w:ascii="Arial" w:hAnsi="Arial" w:cs="Arial"/>
          <w:sz w:val="26"/>
          <w:szCs w:val="26"/>
        </w:rPr>
        <w:t xml:space="preserve">As you know, the estate has always benefited from a live-in caretaker. </w:t>
      </w:r>
      <w:proofErr w:type="gramStart"/>
      <w:r>
        <w:rPr>
          <w:rFonts w:ascii="Arial" w:hAnsi="Arial" w:cs="Arial"/>
          <w:sz w:val="26"/>
          <w:szCs w:val="26"/>
        </w:rPr>
        <w:t xml:space="preserve">The most recent incumbent, </w:t>
      </w:r>
      <w:proofErr w:type="spellStart"/>
      <w:r>
        <w:rPr>
          <w:rFonts w:ascii="Arial" w:hAnsi="Arial" w:cs="Arial"/>
          <w:sz w:val="26"/>
          <w:szCs w:val="26"/>
        </w:rPr>
        <w:t>Daron</w:t>
      </w:r>
      <w:proofErr w:type="spellEnd"/>
      <w:r>
        <w:rPr>
          <w:rFonts w:ascii="Arial" w:hAnsi="Arial" w:cs="Arial"/>
          <w:sz w:val="26"/>
          <w:szCs w:val="26"/>
        </w:rPr>
        <w:t xml:space="preserve"> </w:t>
      </w:r>
      <w:proofErr w:type="spellStart"/>
      <w:r>
        <w:rPr>
          <w:rFonts w:ascii="Arial" w:hAnsi="Arial" w:cs="Arial"/>
          <w:sz w:val="26"/>
          <w:szCs w:val="26"/>
        </w:rPr>
        <w:t>Tyas</w:t>
      </w:r>
      <w:proofErr w:type="spellEnd"/>
      <w:r>
        <w:rPr>
          <w:rFonts w:ascii="Arial" w:hAnsi="Arial" w:cs="Arial"/>
          <w:sz w:val="26"/>
          <w:szCs w:val="26"/>
        </w:rPr>
        <w:t>, resigned from his position on 1st May 2013.</w:t>
      </w:r>
      <w:proofErr w:type="gramEnd"/>
      <w:r>
        <w:rPr>
          <w:rFonts w:ascii="Arial" w:hAnsi="Arial" w:cs="Arial"/>
          <w:sz w:val="26"/>
          <w:szCs w:val="26"/>
        </w:rPr>
        <w:t xml:space="preserve"> Since then, we’ve had only a part time temporary agency caretaker from 8am to 1pm each day who has been undertaking general sweeping, checking drains, collecting rubbish, issuing fobs and other general duties as and when required.</w:t>
      </w:r>
    </w:p>
    <w:p w14:paraId="254EC870" w14:textId="77777777" w:rsidR="00DA3BC8" w:rsidRDefault="00DA3BC8" w:rsidP="00DA3BC8">
      <w:pPr>
        <w:widowControl w:val="0"/>
        <w:autoSpaceDE w:val="0"/>
        <w:autoSpaceDN w:val="0"/>
        <w:adjustRightInd w:val="0"/>
        <w:rPr>
          <w:rFonts w:ascii="Arial" w:hAnsi="Arial" w:cs="Arial"/>
          <w:sz w:val="26"/>
          <w:szCs w:val="26"/>
        </w:rPr>
      </w:pPr>
    </w:p>
    <w:p w14:paraId="5A6C31CD" w14:textId="77777777" w:rsidR="00DA3BC8" w:rsidRDefault="00DA3BC8" w:rsidP="00DA3BC8">
      <w:pPr>
        <w:widowControl w:val="0"/>
        <w:autoSpaceDE w:val="0"/>
        <w:autoSpaceDN w:val="0"/>
        <w:adjustRightInd w:val="0"/>
        <w:rPr>
          <w:rFonts w:ascii="Arial" w:hAnsi="Arial" w:cs="Arial"/>
          <w:sz w:val="26"/>
          <w:szCs w:val="26"/>
        </w:rPr>
      </w:pPr>
      <w:r>
        <w:rPr>
          <w:rFonts w:ascii="Arial" w:hAnsi="Arial" w:cs="Arial"/>
          <w:sz w:val="26"/>
          <w:szCs w:val="26"/>
        </w:rPr>
        <w:t xml:space="preserve">There are three main options. </w:t>
      </w:r>
    </w:p>
    <w:p w14:paraId="03BF5965" w14:textId="77777777" w:rsidR="00DA3BC8" w:rsidRDefault="00DA3BC8" w:rsidP="00DA3BC8">
      <w:pPr>
        <w:widowControl w:val="0"/>
        <w:autoSpaceDE w:val="0"/>
        <w:autoSpaceDN w:val="0"/>
        <w:adjustRightInd w:val="0"/>
        <w:rPr>
          <w:rFonts w:ascii="Arial" w:hAnsi="Arial" w:cs="Arial"/>
          <w:sz w:val="26"/>
          <w:szCs w:val="26"/>
        </w:rPr>
      </w:pPr>
    </w:p>
    <w:p w14:paraId="5ED53BF3" w14:textId="77777777" w:rsidR="00DA3BC8" w:rsidRPr="00DA3BC8" w:rsidRDefault="00DA3BC8" w:rsidP="00DA3BC8">
      <w:pPr>
        <w:pStyle w:val="ListParagraph"/>
        <w:widowControl w:val="0"/>
        <w:numPr>
          <w:ilvl w:val="0"/>
          <w:numId w:val="1"/>
        </w:numPr>
        <w:autoSpaceDE w:val="0"/>
        <w:autoSpaceDN w:val="0"/>
        <w:adjustRightInd w:val="0"/>
        <w:rPr>
          <w:rFonts w:ascii="Arial" w:hAnsi="Arial" w:cs="Arial"/>
          <w:sz w:val="26"/>
          <w:szCs w:val="26"/>
        </w:rPr>
      </w:pPr>
      <w:r w:rsidRPr="00DA3BC8">
        <w:rPr>
          <w:rFonts w:ascii="Arial" w:hAnsi="Arial" w:cs="Arial"/>
          <w:sz w:val="26"/>
          <w:szCs w:val="26"/>
        </w:rPr>
        <w:t>• Employ a live in caretaker as before (8-4 weekdays, 8 -12 Saturday) – cost £58K pa</w:t>
      </w:r>
    </w:p>
    <w:p w14:paraId="3569C553" w14:textId="77777777" w:rsidR="00DA3BC8" w:rsidRPr="00DA3BC8" w:rsidRDefault="00DA3BC8" w:rsidP="00DA3BC8">
      <w:pPr>
        <w:pStyle w:val="ListParagraph"/>
        <w:widowControl w:val="0"/>
        <w:numPr>
          <w:ilvl w:val="0"/>
          <w:numId w:val="1"/>
        </w:numPr>
        <w:autoSpaceDE w:val="0"/>
        <w:autoSpaceDN w:val="0"/>
        <w:adjustRightInd w:val="0"/>
        <w:rPr>
          <w:rFonts w:ascii="Arial" w:hAnsi="Arial" w:cs="Arial"/>
          <w:sz w:val="26"/>
          <w:szCs w:val="26"/>
        </w:rPr>
      </w:pPr>
      <w:r w:rsidRPr="00DA3BC8">
        <w:rPr>
          <w:rFonts w:ascii="Arial" w:hAnsi="Arial" w:cs="Arial"/>
          <w:sz w:val="26"/>
          <w:szCs w:val="26"/>
        </w:rPr>
        <w:t>• Employ a non-live in caretaker with extended hours (7-5 weekdays, 8 – 12 Saturday) to also include cleaning the common parts which is currently done by a contract cleaning company – cost £29K pa</w:t>
      </w:r>
    </w:p>
    <w:p w14:paraId="35C3D825" w14:textId="77777777" w:rsidR="00DA3BC8" w:rsidRPr="00DA3BC8" w:rsidRDefault="00DA3BC8" w:rsidP="00DA3BC8">
      <w:pPr>
        <w:pStyle w:val="ListParagraph"/>
        <w:widowControl w:val="0"/>
        <w:numPr>
          <w:ilvl w:val="0"/>
          <w:numId w:val="1"/>
        </w:numPr>
        <w:autoSpaceDE w:val="0"/>
        <w:autoSpaceDN w:val="0"/>
        <w:adjustRightInd w:val="0"/>
        <w:rPr>
          <w:rFonts w:ascii="Arial" w:hAnsi="Arial" w:cs="Arial"/>
          <w:sz w:val="26"/>
          <w:szCs w:val="26"/>
        </w:rPr>
      </w:pPr>
      <w:r w:rsidRPr="00DA3BC8">
        <w:rPr>
          <w:rFonts w:ascii="Arial" w:hAnsi="Arial" w:cs="Arial"/>
          <w:sz w:val="26"/>
          <w:szCs w:val="26"/>
        </w:rPr>
        <w:t>• Enhance the service to include a staffed estate office from 7am and 8pm Monday to Friday and 8am to 2 pm on a Saturday. This office would be near the boiler room and available to residents for parcels and key management – cost £67K</w:t>
      </w:r>
    </w:p>
    <w:p w14:paraId="3547D8DC" w14:textId="77777777" w:rsidR="00DA3BC8" w:rsidRDefault="00DA3BC8" w:rsidP="00DA3BC8">
      <w:pPr>
        <w:widowControl w:val="0"/>
        <w:autoSpaceDE w:val="0"/>
        <w:autoSpaceDN w:val="0"/>
        <w:adjustRightInd w:val="0"/>
        <w:rPr>
          <w:rFonts w:ascii="Arial" w:hAnsi="Arial" w:cs="Arial"/>
          <w:sz w:val="26"/>
          <w:szCs w:val="26"/>
        </w:rPr>
      </w:pPr>
    </w:p>
    <w:p w14:paraId="20574C76" w14:textId="77777777" w:rsidR="00DA3BC8" w:rsidRDefault="00DA3BC8" w:rsidP="00DA3BC8">
      <w:pPr>
        <w:widowControl w:val="0"/>
        <w:autoSpaceDE w:val="0"/>
        <w:autoSpaceDN w:val="0"/>
        <w:adjustRightInd w:val="0"/>
        <w:rPr>
          <w:rFonts w:ascii="Arial" w:hAnsi="Arial" w:cs="Arial"/>
          <w:sz w:val="26"/>
          <w:szCs w:val="26"/>
        </w:rPr>
      </w:pPr>
      <w:r>
        <w:rPr>
          <w:rFonts w:ascii="Arial" w:hAnsi="Arial" w:cs="Arial"/>
          <w:sz w:val="26"/>
          <w:szCs w:val="26"/>
        </w:rPr>
        <w:t>Other combinations of staffing and hours are possible but, for simplicity, I wanted to give you a sense of the costs of various options. In addition, it would probably cost £20-£30K to build an estate office but we could fund this from accumulated ground rents in Ashworth Mansions Ltd. This wouldn’t be a service charge item.</w:t>
      </w:r>
    </w:p>
    <w:p w14:paraId="501D0ADB" w14:textId="77777777" w:rsidR="00DA3BC8" w:rsidRDefault="00DA3BC8" w:rsidP="00DA3BC8">
      <w:pPr>
        <w:widowControl w:val="0"/>
        <w:autoSpaceDE w:val="0"/>
        <w:autoSpaceDN w:val="0"/>
        <w:adjustRightInd w:val="0"/>
        <w:rPr>
          <w:rFonts w:ascii="Arial" w:hAnsi="Arial" w:cs="Arial"/>
          <w:sz w:val="26"/>
          <w:szCs w:val="26"/>
        </w:rPr>
      </w:pPr>
    </w:p>
    <w:p w14:paraId="0536520C" w14:textId="77777777" w:rsidR="00DA3BC8" w:rsidRDefault="00DA3BC8" w:rsidP="00DA3BC8">
      <w:pPr>
        <w:widowControl w:val="0"/>
        <w:autoSpaceDE w:val="0"/>
        <w:autoSpaceDN w:val="0"/>
        <w:adjustRightInd w:val="0"/>
        <w:rPr>
          <w:rFonts w:ascii="Arial" w:hAnsi="Arial" w:cs="Arial"/>
          <w:sz w:val="26"/>
          <w:szCs w:val="26"/>
        </w:rPr>
      </w:pPr>
      <w:r>
        <w:rPr>
          <w:rFonts w:ascii="Arial" w:hAnsi="Arial" w:cs="Arial"/>
          <w:sz w:val="26"/>
          <w:szCs w:val="26"/>
        </w:rPr>
        <w:t>Yours faithfully</w:t>
      </w:r>
    </w:p>
    <w:p w14:paraId="0FF64BB6" w14:textId="77777777" w:rsidR="00DA3BC8" w:rsidRDefault="00DA3BC8" w:rsidP="00DA3BC8">
      <w:pPr>
        <w:widowControl w:val="0"/>
        <w:autoSpaceDE w:val="0"/>
        <w:autoSpaceDN w:val="0"/>
        <w:adjustRightInd w:val="0"/>
        <w:rPr>
          <w:rFonts w:ascii="Arial" w:hAnsi="Arial" w:cs="Arial"/>
          <w:sz w:val="26"/>
          <w:szCs w:val="26"/>
        </w:rPr>
      </w:pPr>
    </w:p>
    <w:p w14:paraId="76C3452E" w14:textId="77777777" w:rsidR="00DA3BC8" w:rsidRDefault="00DA3BC8" w:rsidP="00DA3BC8">
      <w:pPr>
        <w:widowControl w:val="0"/>
        <w:autoSpaceDE w:val="0"/>
        <w:autoSpaceDN w:val="0"/>
        <w:adjustRightInd w:val="0"/>
        <w:rPr>
          <w:rFonts w:ascii="Arial" w:hAnsi="Arial" w:cs="Arial"/>
          <w:sz w:val="26"/>
          <w:szCs w:val="26"/>
        </w:rPr>
      </w:pPr>
      <w:r>
        <w:rPr>
          <w:rFonts w:ascii="Arial" w:hAnsi="Arial" w:cs="Arial"/>
          <w:sz w:val="26"/>
          <w:szCs w:val="26"/>
        </w:rPr>
        <w:t>Geoffrey Barraclough</w:t>
      </w:r>
    </w:p>
    <w:p w14:paraId="3C41DB2A" w14:textId="77777777" w:rsidR="00DA3BC8" w:rsidRDefault="00DA3BC8" w:rsidP="00DA3BC8">
      <w:pPr>
        <w:rPr>
          <w:rFonts w:ascii="Arial" w:hAnsi="Arial" w:cs="Arial"/>
          <w:sz w:val="26"/>
          <w:szCs w:val="26"/>
        </w:rPr>
      </w:pPr>
      <w:r>
        <w:rPr>
          <w:rFonts w:ascii="Arial" w:hAnsi="Arial" w:cs="Arial"/>
          <w:sz w:val="26"/>
          <w:szCs w:val="26"/>
        </w:rPr>
        <w:t>Chair, Ashworth Mansions Ltd</w:t>
      </w:r>
    </w:p>
    <w:p w14:paraId="4581B200" w14:textId="77777777" w:rsidR="00DA3BC8" w:rsidRDefault="00DA3BC8" w:rsidP="00DA3BC8">
      <w:pPr>
        <w:rPr>
          <w:rFonts w:ascii="Arial" w:hAnsi="Arial" w:cs="Arial"/>
          <w:sz w:val="26"/>
          <w:szCs w:val="26"/>
        </w:rPr>
      </w:pPr>
    </w:p>
    <w:p w14:paraId="1B967861" w14:textId="77777777" w:rsidR="00DA3BC8" w:rsidRDefault="00DA3BC8" w:rsidP="00DA3BC8">
      <w:pPr>
        <w:rPr>
          <w:rFonts w:ascii="Arial" w:hAnsi="Arial" w:cs="Arial"/>
          <w:sz w:val="26"/>
          <w:szCs w:val="26"/>
        </w:rPr>
      </w:pPr>
    </w:p>
    <w:p w14:paraId="7694D490" w14:textId="77777777" w:rsidR="00F74F3D" w:rsidRDefault="00F74F3D" w:rsidP="00DA3BC8">
      <w:pPr>
        <w:rPr>
          <w:rFonts w:ascii="Arial" w:hAnsi="Arial" w:cs="Arial"/>
          <w:sz w:val="26"/>
          <w:szCs w:val="26"/>
        </w:rPr>
      </w:pPr>
    </w:p>
    <w:p w14:paraId="46AB8269" w14:textId="77777777" w:rsidR="00F74F3D" w:rsidRDefault="00F74F3D" w:rsidP="00DA3BC8">
      <w:pPr>
        <w:rPr>
          <w:rFonts w:ascii="Arial" w:hAnsi="Arial" w:cs="Arial"/>
          <w:sz w:val="26"/>
          <w:szCs w:val="26"/>
        </w:rPr>
      </w:pPr>
    </w:p>
    <w:p w14:paraId="3CB6D7C7" w14:textId="77777777" w:rsidR="00F74F3D" w:rsidRDefault="00F74F3D" w:rsidP="00DA3BC8">
      <w:pPr>
        <w:rPr>
          <w:rFonts w:ascii="Arial" w:hAnsi="Arial" w:cs="Arial"/>
          <w:sz w:val="26"/>
          <w:szCs w:val="26"/>
        </w:rPr>
      </w:pPr>
    </w:p>
    <w:p w14:paraId="4D80BAC5" w14:textId="77777777" w:rsidR="00DA3BC8" w:rsidRPr="00F74F3D" w:rsidRDefault="00F74F3D" w:rsidP="00DA3BC8">
      <w:pPr>
        <w:rPr>
          <w:rFonts w:ascii="Arial" w:hAnsi="Arial" w:cs="Arial"/>
          <w:sz w:val="26"/>
          <w:szCs w:val="26"/>
          <w:u w:val="single"/>
        </w:rPr>
      </w:pPr>
      <w:r w:rsidRPr="00F74F3D">
        <w:rPr>
          <w:rFonts w:ascii="Arial" w:hAnsi="Arial" w:cs="Arial"/>
          <w:sz w:val="26"/>
          <w:szCs w:val="26"/>
          <w:u w:val="single"/>
        </w:rPr>
        <w:lastRenderedPageBreak/>
        <w:t>Survey response</w:t>
      </w:r>
    </w:p>
    <w:p w14:paraId="5E89EA5C" w14:textId="77777777" w:rsidR="00DA3BC8" w:rsidRDefault="00DA3BC8" w:rsidP="00DA3BC8">
      <w:pPr>
        <w:rPr>
          <w:rFonts w:ascii="Arial" w:hAnsi="Arial" w:cs="Arial"/>
          <w:sz w:val="26"/>
          <w:szCs w:val="26"/>
        </w:rPr>
      </w:pPr>
    </w:p>
    <w:p w14:paraId="6BF0C09B" w14:textId="77777777" w:rsidR="00F74F3D" w:rsidRDefault="00DA3BC8" w:rsidP="00DA3BC8">
      <w:pPr>
        <w:rPr>
          <w:rFonts w:ascii="Arial" w:hAnsi="Arial" w:cs="Arial"/>
          <w:sz w:val="26"/>
          <w:szCs w:val="26"/>
        </w:rPr>
      </w:pPr>
      <w:r>
        <w:rPr>
          <w:rFonts w:ascii="Arial" w:hAnsi="Arial" w:cs="Arial"/>
          <w:sz w:val="26"/>
          <w:szCs w:val="26"/>
        </w:rPr>
        <w:t>15 responses</w:t>
      </w:r>
      <w:r w:rsidR="00F74F3D">
        <w:rPr>
          <w:rFonts w:ascii="Arial" w:hAnsi="Arial" w:cs="Arial"/>
          <w:sz w:val="26"/>
          <w:szCs w:val="26"/>
        </w:rPr>
        <w:t xml:space="preserve"> + 6 sent by email = 21. </w:t>
      </w:r>
    </w:p>
    <w:p w14:paraId="0E19FDD0" w14:textId="77777777" w:rsidR="00F74F3D" w:rsidRDefault="00F74F3D" w:rsidP="00DA3BC8">
      <w:pPr>
        <w:rPr>
          <w:rFonts w:ascii="Arial" w:hAnsi="Arial" w:cs="Arial"/>
          <w:sz w:val="26"/>
          <w:szCs w:val="26"/>
        </w:rPr>
      </w:pPr>
      <w:r>
        <w:rPr>
          <w:rFonts w:ascii="Arial" w:hAnsi="Arial" w:cs="Arial"/>
          <w:sz w:val="26"/>
          <w:szCs w:val="26"/>
        </w:rPr>
        <w:t>2 responses were from owners of 2 flats so 23 of the 104 flats are accounted for.</w:t>
      </w:r>
    </w:p>
    <w:p w14:paraId="162ABFA6" w14:textId="77777777" w:rsidR="00F74F3D" w:rsidRDefault="00F74F3D" w:rsidP="00DA3BC8">
      <w:pPr>
        <w:rPr>
          <w:rFonts w:ascii="Arial" w:hAnsi="Arial" w:cs="Arial"/>
          <w:sz w:val="26"/>
          <w:szCs w:val="26"/>
        </w:rPr>
      </w:pPr>
    </w:p>
    <w:p w14:paraId="010707CB" w14:textId="77777777" w:rsidR="00DA3BC8" w:rsidRDefault="00DA3BC8" w:rsidP="00DA3BC8">
      <w:pPr>
        <w:rPr>
          <w:rFonts w:ascii="Arial" w:hAnsi="Arial" w:cs="Arial"/>
          <w:sz w:val="26"/>
          <w:szCs w:val="26"/>
        </w:rPr>
      </w:pPr>
    </w:p>
    <w:p w14:paraId="05C2AAFA" w14:textId="77777777" w:rsidR="00DA3BC8" w:rsidRPr="00F74F3D" w:rsidRDefault="00DA3BC8" w:rsidP="00DA3BC8">
      <w:pPr>
        <w:rPr>
          <w:rFonts w:ascii="Arial" w:hAnsi="Arial" w:cs="Arial"/>
          <w:sz w:val="26"/>
          <w:szCs w:val="26"/>
        </w:rPr>
      </w:pPr>
      <w:r w:rsidRPr="00F74F3D">
        <w:rPr>
          <w:rFonts w:ascii="Arial" w:hAnsi="Arial" w:cs="Arial"/>
          <w:sz w:val="26"/>
          <w:szCs w:val="26"/>
          <w:u w:val="single"/>
        </w:rPr>
        <w:t>Flat</w:t>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u w:val="single"/>
        </w:rPr>
        <w:t>Owner</w:t>
      </w:r>
    </w:p>
    <w:p w14:paraId="1825DD17" w14:textId="77777777" w:rsidR="00F74F3D" w:rsidRDefault="00F74F3D" w:rsidP="00DA3BC8">
      <w:pPr>
        <w:rPr>
          <w:rFonts w:ascii="Arial" w:hAnsi="Arial" w:cs="Arial"/>
          <w:sz w:val="26"/>
          <w:szCs w:val="26"/>
        </w:rPr>
      </w:pPr>
    </w:p>
    <w:p w14:paraId="7F9F7707" w14:textId="77777777" w:rsidR="00DA3BC8" w:rsidRPr="00F74F3D" w:rsidRDefault="00DA3BC8" w:rsidP="00DA3BC8">
      <w:pPr>
        <w:rPr>
          <w:rFonts w:ascii="Arial" w:hAnsi="Arial" w:cs="Arial"/>
          <w:sz w:val="26"/>
          <w:szCs w:val="26"/>
        </w:rPr>
      </w:pPr>
      <w:r w:rsidRPr="00F74F3D">
        <w:rPr>
          <w:rFonts w:ascii="Arial" w:hAnsi="Arial" w:cs="Arial"/>
          <w:sz w:val="26"/>
          <w:szCs w:val="26"/>
        </w:rPr>
        <w:t>44</w:t>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rPr>
        <w:tab/>
        <w:t>Geoffrey Barraclough</w:t>
      </w:r>
    </w:p>
    <w:p w14:paraId="23A646E8" w14:textId="77777777" w:rsidR="00DA3BC8" w:rsidRPr="00F74F3D" w:rsidRDefault="00DA3BC8" w:rsidP="00DA3BC8">
      <w:pPr>
        <w:rPr>
          <w:rFonts w:ascii="Arial" w:hAnsi="Arial" w:cs="Arial"/>
          <w:sz w:val="26"/>
          <w:szCs w:val="26"/>
        </w:rPr>
      </w:pPr>
      <w:r w:rsidRPr="00F74F3D">
        <w:rPr>
          <w:rFonts w:ascii="Arial" w:hAnsi="Arial" w:cs="Arial"/>
          <w:sz w:val="26"/>
          <w:szCs w:val="26"/>
        </w:rPr>
        <w:t>49</w:t>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rPr>
        <w:tab/>
      </w:r>
      <w:proofErr w:type="spellStart"/>
      <w:r w:rsidRPr="00F74F3D">
        <w:rPr>
          <w:rFonts w:ascii="Arial" w:hAnsi="Arial" w:cs="Arial"/>
          <w:sz w:val="26"/>
          <w:szCs w:val="26"/>
        </w:rPr>
        <w:t>Syona</w:t>
      </w:r>
      <w:proofErr w:type="spellEnd"/>
      <w:r w:rsidRPr="00F74F3D">
        <w:rPr>
          <w:rFonts w:ascii="Arial" w:hAnsi="Arial" w:cs="Arial"/>
          <w:sz w:val="26"/>
          <w:szCs w:val="26"/>
        </w:rPr>
        <w:t xml:space="preserve"> and </w:t>
      </w:r>
      <w:proofErr w:type="spellStart"/>
      <w:r w:rsidRPr="00F74F3D">
        <w:rPr>
          <w:rFonts w:ascii="Arial" w:hAnsi="Arial" w:cs="Arial"/>
          <w:sz w:val="26"/>
          <w:szCs w:val="26"/>
        </w:rPr>
        <w:t>Reto</w:t>
      </w:r>
      <w:proofErr w:type="spellEnd"/>
      <w:r w:rsidRPr="00F74F3D">
        <w:rPr>
          <w:rFonts w:ascii="Arial" w:hAnsi="Arial" w:cs="Arial"/>
          <w:sz w:val="26"/>
          <w:szCs w:val="26"/>
        </w:rPr>
        <w:t xml:space="preserve"> </w:t>
      </w:r>
      <w:proofErr w:type="spellStart"/>
      <w:r w:rsidRPr="00F74F3D">
        <w:rPr>
          <w:rFonts w:ascii="Arial" w:hAnsi="Arial" w:cs="Arial"/>
          <w:sz w:val="26"/>
          <w:szCs w:val="26"/>
        </w:rPr>
        <w:t>Munz</w:t>
      </w:r>
      <w:proofErr w:type="spellEnd"/>
    </w:p>
    <w:p w14:paraId="3CFAE59C" w14:textId="77777777" w:rsidR="00DA3BC8" w:rsidRPr="00F74F3D" w:rsidRDefault="00DA3BC8" w:rsidP="00DA3BC8">
      <w:pPr>
        <w:rPr>
          <w:rFonts w:ascii="Arial" w:hAnsi="Arial" w:cs="Arial"/>
          <w:sz w:val="26"/>
          <w:szCs w:val="26"/>
        </w:rPr>
      </w:pPr>
      <w:r w:rsidRPr="00F74F3D">
        <w:rPr>
          <w:rFonts w:ascii="Arial" w:hAnsi="Arial" w:cs="Arial"/>
          <w:sz w:val="26"/>
          <w:szCs w:val="26"/>
        </w:rPr>
        <w:t>48</w:t>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rPr>
        <w:tab/>
        <w:t xml:space="preserve">Dina </w:t>
      </w:r>
      <w:proofErr w:type="spellStart"/>
      <w:r w:rsidRPr="00F74F3D">
        <w:rPr>
          <w:rFonts w:ascii="Arial" w:hAnsi="Arial" w:cs="Arial"/>
          <w:sz w:val="26"/>
          <w:szCs w:val="26"/>
        </w:rPr>
        <w:t>Teitler</w:t>
      </w:r>
      <w:proofErr w:type="spellEnd"/>
    </w:p>
    <w:p w14:paraId="00475569" w14:textId="77777777" w:rsidR="00DA3BC8" w:rsidRPr="00F74F3D" w:rsidRDefault="00DA3BC8" w:rsidP="00DA3BC8">
      <w:pPr>
        <w:rPr>
          <w:rFonts w:ascii="Arial" w:hAnsi="Arial" w:cs="Arial"/>
          <w:sz w:val="26"/>
          <w:szCs w:val="26"/>
        </w:rPr>
      </w:pPr>
      <w:r w:rsidRPr="00F74F3D">
        <w:rPr>
          <w:rFonts w:ascii="Arial" w:hAnsi="Arial" w:cs="Arial"/>
          <w:sz w:val="26"/>
          <w:szCs w:val="26"/>
        </w:rPr>
        <w:t>80</w:t>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rPr>
        <w:tab/>
        <w:t>Nick &amp; Angela Parker</w:t>
      </w:r>
    </w:p>
    <w:p w14:paraId="4BA4586A" w14:textId="77777777" w:rsidR="00DA3BC8" w:rsidRPr="00F74F3D" w:rsidRDefault="00DA3BC8" w:rsidP="00DA3BC8">
      <w:pPr>
        <w:rPr>
          <w:rFonts w:ascii="Arial" w:hAnsi="Arial" w:cs="Arial"/>
          <w:sz w:val="26"/>
          <w:szCs w:val="26"/>
        </w:rPr>
      </w:pPr>
      <w:r w:rsidRPr="00F74F3D">
        <w:rPr>
          <w:rFonts w:ascii="Arial" w:hAnsi="Arial" w:cs="Arial"/>
          <w:sz w:val="26"/>
          <w:szCs w:val="26"/>
        </w:rPr>
        <w:t>27</w:t>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rPr>
        <w:tab/>
        <w:t xml:space="preserve">Sanjay </w:t>
      </w:r>
      <w:proofErr w:type="spellStart"/>
      <w:r w:rsidRPr="00F74F3D">
        <w:rPr>
          <w:rFonts w:ascii="Arial" w:hAnsi="Arial" w:cs="Arial"/>
          <w:sz w:val="26"/>
          <w:szCs w:val="26"/>
        </w:rPr>
        <w:t>Tanna</w:t>
      </w:r>
      <w:proofErr w:type="spellEnd"/>
    </w:p>
    <w:p w14:paraId="7AE0A7FB" w14:textId="77777777" w:rsidR="00DA3BC8" w:rsidRPr="00F74F3D" w:rsidRDefault="00DA3BC8" w:rsidP="00DA3BC8">
      <w:pPr>
        <w:rPr>
          <w:rFonts w:ascii="Arial" w:hAnsi="Arial" w:cs="Arial"/>
          <w:sz w:val="26"/>
          <w:szCs w:val="26"/>
        </w:rPr>
      </w:pPr>
      <w:r w:rsidRPr="00F74F3D">
        <w:rPr>
          <w:rFonts w:ascii="Arial" w:hAnsi="Arial" w:cs="Arial"/>
          <w:sz w:val="26"/>
          <w:szCs w:val="26"/>
        </w:rPr>
        <w:t>1</w:t>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rPr>
        <w:tab/>
        <w:t>Ivan Stuart</w:t>
      </w:r>
    </w:p>
    <w:p w14:paraId="17994FBB" w14:textId="77777777" w:rsidR="00DA3BC8" w:rsidRPr="00F74F3D" w:rsidRDefault="00DA3BC8" w:rsidP="00DA3BC8">
      <w:pPr>
        <w:rPr>
          <w:rFonts w:ascii="Arial" w:hAnsi="Arial" w:cs="Arial"/>
          <w:sz w:val="26"/>
          <w:szCs w:val="26"/>
        </w:rPr>
      </w:pPr>
      <w:r w:rsidRPr="00F74F3D">
        <w:rPr>
          <w:rFonts w:ascii="Arial" w:hAnsi="Arial" w:cs="Arial"/>
          <w:sz w:val="26"/>
          <w:szCs w:val="26"/>
        </w:rPr>
        <w:t>76</w:t>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rPr>
        <w:tab/>
      </w:r>
      <w:proofErr w:type="spellStart"/>
      <w:r w:rsidRPr="00F74F3D">
        <w:rPr>
          <w:rFonts w:ascii="Arial" w:hAnsi="Arial" w:cs="Arial"/>
          <w:sz w:val="26"/>
          <w:szCs w:val="26"/>
        </w:rPr>
        <w:t>Preethi</w:t>
      </w:r>
      <w:proofErr w:type="spellEnd"/>
      <w:r w:rsidRPr="00F74F3D">
        <w:rPr>
          <w:rFonts w:ascii="Arial" w:hAnsi="Arial" w:cs="Arial"/>
          <w:sz w:val="26"/>
          <w:szCs w:val="26"/>
        </w:rPr>
        <w:t xml:space="preserve"> Reddy</w:t>
      </w:r>
    </w:p>
    <w:p w14:paraId="6F948309" w14:textId="77777777" w:rsidR="00DA3BC8" w:rsidRPr="00F74F3D" w:rsidRDefault="00DA3BC8" w:rsidP="00DA3BC8">
      <w:pPr>
        <w:rPr>
          <w:rFonts w:ascii="Arial" w:hAnsi="Arial" w:cs="Arial"/>
          <w:sz w:val="26"/>
          <w:szCs w:val="26"/>
        </w:rPr>
      </w:pPr>
      <w:r w:rsidRPr="00F74F3D">
        <w:rPr>
          <w:rFonts w:ascii="Arial" w:hAnsi="Arial" w:cs="Arial"/>
          <w:sz w:val="26"/>
          <w:szCs w:val="26"/>
        </w:rPr>
        <w:t>29a</w:t>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rPr>
        <w:tab/>
        <w:t>Keith &amp; Vanessa</w:t>
      </w:r>
    </w:p>
    <w:p w14:paraId="2F73E2C3" w14:textId="77777777" w:rsidR="00DA3BC8" w:rsidRPr="00F74F3D" w:rsidRDefault="00DA3BC8" w:rsidP="00DA3BC8">
      <w:pPr>
        <w:rPr>
          <w:rFonts w:ascii="Arial" w:hAnsi="Arial" w:cs="Arial"/>
          <w:sz w:val="26"/>
          <w:szCs w:val="26"/>
        </w:rPr>
      </w:pPr>
      <w:r w:rsidRPr="00F74F3D">
        <w:rPr>
          <w:rFonts w:ascii="Arial" w:hAnsi="Arial" w:cs="Arial"/>
          <w:sz w:val="26"/>
          <w:szCs w:val="26"/>
        </w:rPr>
        <w:t>15</w:t>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rPr>
        <w:tab/>
        <w:t xml:space="preserve">Joanna </w:t>
      </w:r>
      <w:proofErr w:type="spellStart"/>
      <w:r w:rsidRPr="00F74F3D">
        <w:rPr>
          <w:rFonts w:ascii="Arial" w:hAnsi="Arial" w:cs="Arial"/>
          <w:sz w:val="26"/>
          <w:szCs w:val="26"/>
        </w:rPr>
        <w:t>Dineraki</w:t>
      </w:r>
      <w:proofErr w:type="spellEnd"/>
    </w:p>
    <w:p w14:paraId="0BCF1B4D" w14:textId="77777777" w:rsidR="00DA3BC8" w:rsidRPr="00F74F3D" w:rsidRDefault="00DA3BC8" w:rsidP="00DA3BC8">
      <w:pPr>
        <w:rPr>
          <w:rFonts w:ascii="Arial" w:hAnsi="Arial" w:cs="Arial"/>
          <w:sz w:val="26"/>
          <w:szCs w:val="26"/>
        </w:rPr>
      </w:pPr>
      <w:r w:rsidRPr="00F74F3D">
        <w:rPr>
          <w:rFonts w:ascii="Arial" w:hAnsi="Arial" w:cs="Arial"/>
          <w:sz w:val="26"/>
          <w:szCs w:val="26"/>
        </w:rPr>
        <w:t>50</w:t>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rPr>
        <w:tab/>
        <w:t>Marianna &amp; Alfonso Gonzalez</w:t>
      </w:r>
    </w:p>
    <w:p w14:paraId="2356FEE3" w14:textId="77777777" w:rsidR="00DA3BC8" w:rsidRPr="00F74F3D" w:rsidRDefault="00DA3BC8" w:rsidP="00DA3BC8">
      <w:pPr>
        <w:rPr>
          <w:rFonts w:ascii="Arial" w:hAnsi="Arial" w:cs="Arial"/>
          <w:sz w:val="26"/>
          <w:szCs w:val="26"/>
        </w:rPr>
      </w:pPr>
      <w:r w:rsidRPr="00F74F3D">
        <w:rPr>
          <w:rFonts w:ascii="Arial" w:hAnsi="Arial" w:cs="Arial"/>
          <w:sz w:val="26"/>
          <w:szCs w:val="26"/>
        </w:rPr>
        <w:t>38</w:t>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rPr>
        <w:tab/>
        <w:t>Simon Allen &amp; Julia Murray</w:t>
      </w:r>
    </w:p>
    <w:p w14:paraId="5B7D20DB" w14:textId="77777777" w:rsidR="00DA3BC8" w:rsidRPr="00F74F3D" w:rsidRDefault="00DA3BC8" w:rsidP="00DA3BC8">
      <w:pPr>
        <w:rPr>
          <w:rFonts w:ascii="Arial" w:hAnsi="Arial" w:cs="Arial"/>
          <w:sz w:val="26"/>
          <w:szCs w:val="26"/>
        </w:rPr>
      </w:pPr>
      <w:r w:rsidRPr="00F74F3D">
        <w:rPr>
          <w:rFonts w:ascii="Arial" w:hAnsi="Arial" w:cs="Arial"/>
          <w:sz w:val="26"/>
          <w:szCs w:val="26"/>
        </w:rPr>
        <w:t>70/72</w:t>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rPr>
        <w:tab/>
        <w:t>Martin and Maryam Clements</w:t>
      </w:r>
    </w:p>
    <w:p w14:paraId="6A625BF4" w14:textId="77777777" w:rsidR="00DA3BC8" w:rsidRPr="00F74F3D" w:rsidRDefault="00DA3BC8" w:rsidP="00DA3BC8">
      <w:pPr>
        <w:rPr>
          <w:rFonts w:ascii="Arial" w:hAnsi="Arial" w:cs="Arial"/>
          <w:sz w:val="26"/>
          <w:szCs w:val="26"/>
        </w:rPr>
      </w:pPr>
      <w:r w:rsidRPr="00F74F3D">
        <w:rPr>
          <w:rFonts w:ascii="Arial" w:hAnsi="Arial" w:cs="Arial"/>
          <w:sz w:val="26"/>
          <w:szCs w:val="26"/>
        </w:rPr>
        <w:t>58</w:t>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rPr>
        <w:tab/>
        <w:t>John Sutcliffe</w:t>
      </w:r>
    </w:p>
    <w:p w14:paraId="5A6E9D25" w14:textId="77777777" w:rsidR="00DA3BC8" w:rsidRPr="00F74F3D" w:rsidRDefault="00DA3BC8" w:rsidP="00DA3BC8">
      <w:pPr>
        <w:rPr>
          <w:rFonts w:ascii="Arial" w:hAnsi="Arial" w:cs="Arial"/>
          <w:sz w:val="26"/>
          <w:szCs w:val="26"/>
        </w:rPr>
      </w:pPr>
      <w:r w:rsidRPr="00F74F3D">
        <w:rPr>
          <w:rFonts w:ascii="Arial" w:hAnsi="Arial" w:cs="Arial"/>
          <w:sz w:val="26"/>
          <w:szCs w:val="26"/>
        </w:rPr>
        <w:t>67</w:t>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rPr>
        <w:tab/>
        <w:t xml:space="preserve">Gavin </w:t>
      </w:r>
      <w:proofErr w:type="spellStart"/>
      <w:r w:rsidRPr="00F74F3D">
        <w:rPr>
          <w:rFonts w:ascii="Arial" w:hAnsi="Arial" w:cs="Arial"/>
          <w:sz w:val="26"/>
          <w:szCs w:val="26"/>
        </w:rPr>
        <w:t>Pommernelle</w:t>
      </w:r>
      <w:proofErr w:type="spellEnd"/>
    </w:p>
    <w:p w14:paraId="608F77CB" w14:textId="77777777" w:rsidR="00DA3BC8" w:rsidRPr="00F74F3D" w:rsidRDefault="00DA3BC8" w:rsidP="00DA3BC8">
      <w:pPr>
        <w:rPr>
          <w:rFonts w:ascii="Arial" w:hAnsi="Arial" w:cs="Arial"/>
          <w:sz w:val="26"/>
          <w:szCs w:val="26"/>
        </w:rPr>
      </w:pPr>
      <w:r w:rsidRPr="00F74F3D">
        <w:rPr>
          <w:rFonts w:ascii="Arial" w:hAnsi="Arial" w:cs="Arial"/>
          <w:sz w:val="26"/>
          <w:szCs w:val="26"/>
        </w:rPr>
        <w:t>28</w:t>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rPr>
        <w:tab/>
        <w:t>Susan Johnson</w:t>
      </w:r>
    </w:p>
    <w:p w14:paraId="7AF3A167" w14:textId="77777777" w:rsidR="00DA3BC8" w:rsidRPr="00F74F3D" w:rsidRDefault="00DA3BC8" w:rsidP="00DA3BC8">
      <w:pPr>
        <w:rPr>
          <w:rFonts w:ascii="Arial" w:hAnsi="Arial" w:cs="Arial"/>
          <w:sz w:val="26"/>
          <w:szCs w:val="26"/>
        </w:rPr>
      </w:pPr>
      <w:r w:rsidRPr="00F74F3D">
        <w:rPr>
          <w:rFonts w:ascii="Arial" w:hAnsi="Arial" w:cs="Arial"/>
          <w:sz w:val="26"/>
          <w:szCs w:val="26"/>
        </w:rPr>
        <w:t>6a</w:t>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rPr>
        <w:tab/>
      </w:r>
      <w:proofErr w:type="spellStart"/>
      <w:r w:rsidRPr="00F74F3D">
        <w:rPr>
          <w:rFonts w:ascii="Arial" w:hAnsi="Arial" w:cs="Arial"/>
          <w:sz w:val="26"/>
          <w:szCs w:val="26"/>
        </w:rPr>
        <w:t>Peyron</w:t>
      </w:r>
      <w:proofErr w:type="spellEnd"/>
      <w:r w:rsidRPr="00F74F3D">
        <w:rPr>
          <w:rFonts w:ascii="Arial" w:hAnsi="Arial" w:cs="Arial"/>
          <w:sz w:val="26"/>
          <w:szCs w:val="26"/>
        </w:rPr>
        <w:t xml:space="preserve"> Law</w:t>
      </w:r>
    </w:p>
    <w:p w14:paraId="6F83D384" w14:textId="77777777" w:rsidR="00DA3BC8" w:rsidRPr="00F74F3D" w:rsidRDefault="00DA3BC8" w:rsidP="00DA3BC8">
      <w:pPr>
        <w:rPr>
          <w:rFonts w:ascii="Arial" w:hAnsi="Arial" w:cs="Arial"/>
          <w:sz w:val="26"/>
          <w:szCs w:val="26"/>
        </w:rPr>
      </w:pPr>
      <w:r w:rsidRPr="00F74F3D">
        <w:rPr>
          <w:rFonts w:ascii="Arial" w:hAnsi="Arial" w:cs="Arial"/>
          <w:sz w:val="26"/>
          <w:szCs w:val="26"/>
        </w:rPr>
        <w:t>73</w:t>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rPr>
        <w:tab/>
      </w:r>
      <w:proofErr w:type="spellStart"/>
      <w:r w:rsidRPr="00F74F3D">
        <w:rPr>
          <w:rFonts w:ascii="Arial" w:hAnsi="Arial" w:cs="Arial"/>
          <w:sz w:val="26"/>
          <w:szCs w:val="26"/>
        </w:rPr>
        <w:t>Jemma</w:t>
      </w:r>
      <w:proofErr w:type="spellEnd"/>
      <w:r w:rsidRPr="00F74F3D">
        <w:rPr>
          <w:rFonts w:ascii="Arial" w:hAnsi="Arial" w:cs="Arial"/>
          <w:sz w:val="26"/>
          <w:szCs w:val="26"/>
        </w:rPr>
        <w:t xml:space="preserve"> </w:t>
      </w:r>
      <w:proofErr w:type="spellStart"/>
      <w:r w:rsidRPr="00F74F3D">
        <w:rPr>
          <w:rFonts w:ascii="Arial" w:hAnsi="Arial" w:cs="Arial"/>
          <w:sz w:val="26"/>
          <w:szCs w:val="26"/>
        </w:rPr>
        <w:t>Clee</w:t>
      </w:r>
      <w:proofErr w:type="spellEnd"/>
    </w:p>
    <w:p w14:paraId="2F566CC2" w14:textId="77777777" w:rsidR="00DA3BC8" w:rsidRPr="00F74F3D" w:rsidRDefault="00FE53AD" w:rsidP="00DA3BC8">
      <w:pPr>
        <w:rPr>
          <w:rFonts w:ascii="Arial" w:hAnsi="Arial" w:cs="Arial"/>
          <w:sz w:val="26"/>
          <w:szCs w:val="26"/>
        </w:rPr>
      </w:pPr>
      <w:r w:rsidRPr="00F74F3D">
        <w:rPr>
          <w:rFonts w:ascii="Arial" w:hAnsi="Arial" w:cs="Arial"/>
          <w:sz w:val="26"/>
          <w:szCs w:val="26"/>
        </w:rPr>
        <w:t>53</w:t>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rPr>
        <w:tab/>
        <w:t xml:space="preserve">Niall Campbell and Marion </w:t>
      </w:r>
      <w:proofErr w:type="spellStart"/>
      <w:r w:rsidRPr="00F74F3D">
        <w:rPr>
          <w:rFonts w:ascii="Arial" w:hAnsi="Arial" w:cs="Arial"/>
          <w:sz w:val="26"/>
          <w:szCs w:val="26"/>
        </w:rPr>
        <w:t>Burmester</w:t>
      </w:r>
      <w:proofErr w:type="spellEnd"/>
      <w:r w:rsidRPr="00F74F3D">
        <w:rPr>
          <w:rFonts w:ascii="Arial" w:hAnsi="Arial" w:cs="Arial"/>
          <w:sz w:val="26"/>
          <w:szCs w:val="26"/>
        </w:rPr>
        <w:t>-Campbell</w:t>
      </w:r>
    </w:p>
    <w:p w14:paraId="2197276B" w14:textId="77777777" w:rsidR="00FE53AD" w:rsidRPr="00F74F3D" w:rsidRDefault="00FE53AD" w:rsidP="00DA3BC8">
      <w:pPr>
        <w:rPr>
          <w:rFonts w:ascii="Arial" w:hAnsi="Arial" w:cs="Arial"/>
          <w:sz w:val="26"/>
          <w:szCs w:val="26"/>
        </w:rPr>
      </w:pPr>
      <w:r w:rsidRPr="00F74F3D">
        <w:rPr>
          <w:rFonts w:ascii="Arial" w:hAnsi="Arial" w:cs="Arial"/>
          <w:sz w:val="26"/>
          <w:szCs w:val="26"/>
        </w:rPr>
        <w:t>41</w:t>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rPr>
        <w:tab/>
        <w:t xml:space="preserve">Simon &amp; Katya </w:t>
      </w:r>
      <w:proofErr w:type="spellStart"/>
      <w:r w:rsidRPr="00F74F3D">
        <w:rPr>
          <w:rFonts w:ascii="Arial" w:hAnsi="Arial" w:cs="Arial"/>
          <w:sz w:val="26"/>
          <w:szCs w:val="26"/>
        </w:rPr>
        <w:t>Gamlin</w:t>
      </w:r>
      <w:proofErr w:type="spellEnd"/>
    </w:p>
    <w:p w14:paraId="3ECFFEA6" w14:textId="77777777" w:rsidR="00FE53AD" w:rsidRPr="00F74F3D" w:rsidRDefault="00FE53AD" w:rsidP="00DA3BC8">
      <w:pPr>
        <w:rPr>
          <w:rFonts w:ascii="Arial" w:hAnsi="Arial" w:cs="Arial"/>
          <w:sz w:val="26"/>
          <w:szCs w:val="26"/>
        </w:rPr>
      </w:pPr>
      <w:r w:rsidRPr="00F74F3D">
        <w:rPr>
          <w:rFonts w:ascii="Arial" w:hAnsi="Arial" w:cs="Arial"/>
          <w:sz w:val="26"/>
          <w:szCs w:val="26"/>
        </w:rPr>
        <w:t>82/83</w:t>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rPr>
        <w:tab/>
        <w:t>Julian Browning</w:t>
      </w:r>
    </w:p>
    <w:p w14:paraId="4C690AC8" w14:textId="77777777" w:rsidR="00FE53AD" w:rsidRPr="00F74F3D" w:rsidRDefault="00FE53AD" w:rsidP="00DA3BC8">
      <w:pPr>
        <w:rPr>
          <w:rFonts w:ascii="Arial" w:hAnsi="Arial" w:cs="Arial"/>
          <w:sz w:val="26"/>
          <w:szCs w:val="26"/>
        </w:rPr>
      </w:pPr>
      <w:r w:rsidRPr="00F74F3D">
        <w:rPr>
          <w:rFonts w:ascii="Arial" w:hAnsi="Arial" w:cs="Arial"/>
          <w:sz w:val="26"/>
          <w:szCs w:val="26"/>
        </w:rPr>
        <w:t>?</w:t>
      </w:r>
      <w:r w:rsidRPr="00F74F3D">
        <w:rPr>
          <w:rFonts w:ascii="Arial" w:hAnsi="Arial" w:cs="Arial"/>
          <w:sz w:val="26"/>
          <w:szCs w:val="26"/>
        </w:rPr>
        <w:tab/>
      </w:r>
      <w:r w:rsidRPr="00F74F3D">
        <w:rPr>
          <w:rFonts w:ascii="Arial" w:hAnsi="Arial" w:cs="Arial"/>
          <w:sz w:val="26"/>
          <w:szCs w:val="26"/>
        </w:rPr>
        <w:tab/>
      </w:r>
      <w:r w:rsidRPr="00F74F3D">
        <w:rPr>
          <w:rFonts w:ascii="Arial" w:hAnsi="Arial" w:cs="Arial"/>
          <w:sz w:val="26"/>
          <w:szCs w:val="26"/>
        </w:rPr>
        <w:tab/>
        <w:t>Pamela Knudson</w:t>
      </w:r>
    </w:p>
    <w:p w14:paraId="74CF8ABF" w14:textId="77777777" w:rsidR="00DA3BC8" w:rsidRDefault="00DA3BC8" w:rsidP="00DA3BC8"/>
    <w:p w14:paraId="590AB766" w14:textId="77777777" w:rsidR="007F76A6" w:rsidRDefault="007F76A6" w:rsidP="00DA3BC8"/>
    <w:p w14:paraId="0B2AA132" w14:textId="77777777" w:rsidR="007F76A6" w:rsidRDefault="007F76A6" w:rsidP="00DA3BC8">
      <w:r>
        <w:rPr>
          <w:noProof/>
        </w:rPr>
        <w:drawing>
          <wp:inline distT="0" distB="0" distL="0" distR="0" wp14:anchorId="54489257" wp14:editId="7F22F5AF">
            <wp:extent cx="5270500" cy="4570898"/>
            <wp:effectExtent l="25400" t="25400" r="88900" b="1028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4570898"/>
                    </a:xfrm>
                    <a:prstGeom prst="rect">
                      <a:avLst/>
                    </a:prstGeom>
                    <a:noFill/>
                    <a:ln>
                      <a:noFill/>
                    </a:ln>
                    <a:effectLst>
                      <a:outerShdw blurRad="50800" dist="38100" dir="2700000" algn="tl" rotWithShape="0">
                        <a:srgbClr val="000000">
                          <a:alpha val="43000"/>
                        </a:srgbClr>
                      </a:outerShdw>
                    </a:effectLst>
                  </pic:spPr>
                </pic:pic>
              </a:graphicData>
            </a:graphic>
          </wp:inline>
        </w:drawing>
      </w:r>
    </w:p>
    <w:p w14:paraId="7D76A62B" w14:textId="77777777" w:rsidR="00F74F3D" w:rsidRDefault="00F74F3D" w:rsidP="00DA3BC8"/>
    <w:p w14:paraId="4BD1C9DD" w14:textId="77777777" w:rsidR="00F74F3D" w:rsidRDefault="00F74F3D" w:rsidP="00DA3BC8">
      <w:r>
        <w:t xml:space="preserve">Note: the one response recorded as having skipped this question was in </w:t>
      </w:r>
      <w:proofErr w:type="spellStart"/>
      <w:r>
        <w:t>favour</w:t>
      </w:r>
      <w:proofErr w:type="spellEnd"/>
      <w:r>
        <w:t xml:space="preserve"> of option 2. One response for option 3 asked for this combined with a live- in caretaker. </w:t>
      </w:r>
    </w:p>
    <w:p w14:paraId="4A3A0212" w14:textId="77777777" w:rsidR="007F76A6" w:rsidRDefault="007F76A6" w:rsidP="00DA3BC8"/>
    <w:p w14:paraId="2E6E3DC3" w14:textId="77777777" w:rsidR="007F76A6" w:rsidRDefault="007F76A6" w:rsidP="00DA3BC8"/>
    <w:p w14:paraId="564437C8" w14:textId="77777777" w:rsidR="007F76A6" w:rsidRDefault="007F76A6" w:rsidP="00DA3BC8">
      <w:r>
        <w:t>Comments</w:t>
      </w:r>
    </w:p>
    <w:p w14:paraId="121CDA9C" w14:textId="77777777" w:rsidR="007F76A6" w:rsidRDefault="007F76A6" w:rsidP="00DA3BC8"/>
    <w:p w14:paraId="77FB5C2C" w14:textId="77777777" w:rsidR="007F76A6" w:rsidRDefault="008C0DA7" w:rsidP="00DA3BC8">
      <w:r>
        <w:rPr>
          <w:noProof/>
        </w:rPr>
        <w:drawing>
          <wp:inline distT="0" distB="0" distL="0" distR="0" wp14:anchorId="7B3831DB" wp14:editId="35DDA55B">
            <wp:extent cx="5270500" cy="252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2525100"/>
                    </a:xfrm>
                    <a:prstGeom prst="rect">
                      <a:avLst/>
                    </a:prstGeom>
                    <a:noFill/>
                    <a:ln>
                      <a:noFill/>
                    </a:ln>
                  </pic:spPr>
                </pic:pic>
              </a:graphicData>
            </a:graphic>
          </wp:inline>
        </w:drawing>
      </w:r>
    </w:p>
    <w:p w14:paraId="010C0B75" w14:textId="77777777" w:rsidR="008C0DA7" w:rsidRDefault="008C0DA7" w:rsidP="00DA3BC8"/>
    <w:p w14:paraId="46204A91" w14:textId="77777777" w:rsidR="008C0DA7" w:rsidRDefault="008C0DA7" w:rsidP="00DA3BC8">
      <w:r>
        <w:rPr>
          <w:noProof/>
        </w:rPr>
        <w:drawing>
          <wp:inline distT="0" distB="0" distL="0" distR="0" wp14:anchorId="131D6536" wp14:editId="69C0713A">
            <wp:extent cx="5270500" cy="243026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2430263"/>
                    </a:xfrm>
                    <a:prstGeom prst="rect">
                      <a:avLst/>
                    </a:prstGeom>
                    <a:noFill/>
                    <a:ln>
                      <a:noFill/>
                    </a:ln>
                  </pic:spPr>
                </pic:pic>
              </a:graphicData>
            </a:graphic>
          </wp:inline>
        </w:drawing>
      </w:r>
    </w:p>
    <w:p w14:paraId="5FD965F5" w14:textId="77777777" w:rsidR="008C0DA7" w:rsidRDefault="008C0DA7" w:rsidP="00DA3BC8">
      <w:r>
        <w:rPr>
          <w:noProof/>
        </w:rPr>
        <w:drawing>
          <wp:inline distT="0" distB="0" distL="0" distR="0" wp14:anchorId="16C4A925" wp14:editId="1199B993">
            <wp:extent cx="5270500" cy="11987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1198761"/>
                    </a:xfrm>
                    <a:prstGeom prst="rect">
                      <a:avLst/>
                    </a:prstGeom>
                    <a:noFill/>
                    <a:ln>
                      <a:noFill/>
                    </a:ln>
                  </pic:spPr>
                </pic:pic>
              </a:graphicData>
            </a:graphic>
          </wp:inline>
        </w:drawing>
      </w:r>
    </w:p>
    <w:p w14:paraId="32293FAC" w14:textId="77777777" w:rsidR="00F74F3D" w:rsidRDefault="00F74F3D" w:rsidP="00DA3BC8"/>
    <w:p w14:paraId="737C70E3" w14:textId="77777777" w:rsidR="00F74F3D" w:rsidRDefault="00F74F3D" w:rsidP="00DA3BC8"/>
    <w:p w14:paraId="0803B8A4" w14:textId="77777777" w:rsidR="00F74F3D" w:rsidRDefault="00F74F3D" w:rsidP="00DA3BC8"/>
    <w:p w14:paraId="11CF2EF1" w14:textId="77777777" w:rsidR="00F74F3D" w:rsidRDefault="00F74F3D" w:rsidP="00DA3BC8">
      <w:r>
        <w:t>GB 14/12/13</w:t>
      </w:r>
      <w:bookmarkStart w:id="0" w:name="_GoBack"/>
      <w:bookmarkEnd w:id="0"/>
    </w:p>
    <w:sectPr w:rsidR="00F74F3D" w:rsidSect="001F46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E6278"/>
    <w:multiLevelType w:val="hybridMultilevel"/>
    <w:tmpl w:val="B0322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C8"/>
    <w:rsid w:val="001F46A0"/>
    <w:rsid w:val="007F76A6"/>
    <w:rsid w:val="008C0DA7"/>
    <w:rsid w:val="00DA3BC8"/>
    <w:rsid w:val="00F74F3D"/>
    <w:rsid w:val="00FE5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D49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BC8"/>
    <w:pPr>
      <w:ind w:left="720"/>
      <w:contextualSpacing/>
    </w:pPr>
  </w:style>
  <w:style w:type="paragraph" w:styleId="BalloonText">
    <w:name w:val="Balloon Text"/>
    <w:basedOn w:val="Normal"/>
    <w:link w:val="BalloonTextChar"/>
    <w:uiPriority w:val="99"/>
    <w:semiHidden/>
    <w:unhideWhenUsed/>
    <w:rsid w:val="007F7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6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BC8"/>
    <w:pPr>
      <w:ind w:left="720"/>
      <w:contextualSpacing/>
    </w:pPr>
  </w:style>
  <w:style w:type="paragraph" w:styleId="BalloonText">
    <w:name w:val="Balloon Text"/>
    <w:basedOn w:val="Normal"/>
    <w:link w:val="BalloonTextChar"/>
    <w:uiPriority w:val="99"/>
    <w:semiHidden/>
    <w:unhideWhenUsed/>
    <w:rsid w:val="007F7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6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362</Words>
  <Characters>2070</Characters>
  <Application>Microsoft Macintosh Word</Application>
  <DocSecurity>0</DocSecurity>
  <Lines>17</Lines>
  <Paragraphs>4</Paragraphs>
  <ScaleCrop>false</ScaleCrop>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Barraclough</dc:creator>
  <cp:keywords/>
  <dc:description/>
  <cp:lastModifiedBy>Geoffrey Barraclough</cp:lastModifiedBy>
  <cp:revision>2</cp:revision>
  <dcterms:created xsi:type="dcterms:W3CDTF">2013-12-14T15:19:00Z</dcterms:created>
  <dcterms:modified xsi:type="dcterms:W3CDTF">2013-12-14T16:04:00Z</dcterms:modified>
</cp:coreProperties>
</file>